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026C" w14:textId="196AE95F" w:rsidR="005C2DD2" w:rsidRPr="00EF2373" w:rsidRDefault="005C2DD2" w:rsidP="00F83790">
      <w:pPr>
        <w:pStyle w:val="Heading1"/>
        <w:spacing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373">
        <w:rPr>
          <w:rFonts w:ascii="Times New Roman" w:hAnsi="Times New Roman" w:cs="Times New Roman"/>
          <w:b/>
          <w:bCs/>
          <w:sz w:val="24"/>
          <w:szCs w:val="24"/>
        </w:rPr>
        <w:t xml:space="preserve">Questions for </w:t>
      </w:r>
      <w:r w:rsidR="008C38DC" w:rsidRPr="00EF237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F2373">
        <w:rPr>
          <w:rFonts w:ascii="Times New Roman" w:hAnsi="Times New Roman" w:cs="Times New Roman"/>
          <w:b/>
          <w:bCs/>
          <w:sz w:val="24"/>
          <w:szCs w:val="24"/>
        </w:rPr>
        <w:t xml:space="preserve">otential </w:t>
      </w:r>
      <w:r w:rsidR="008C38DC" w:rsidRPr="00EF2373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EF2373">
        <w:rPr>
          <w:rFonts w:ascii="Times New Roman" w:hAnsi="Times New Roman" w:cs="Times New Roman"/>
          <w:b/>
          <w:bCs/>
          <w:sz w:val="24"/>
          <w:szCs w:val="24"/>
        </w:rPr>
        <w:t>ployers</w:t>
      </w:r>
    </w:p>
    <w:p w14:paraId="5CA58A54" w14:textId="34FE87B5" w:rsidR="005C2DD2" w:rsidRPr="00EF2373" w:rsidRDefault="005C2DD2" w:rsidP="00F83790">
      <w:pPr>
        <w:pStyle w:val="IntenseQuote"/>
        <w:spacing w:after="100" w:afterAutospacing="1" w:line="360" w:lineRule="auto"/>
        <w:rPr>
          <w:rFonts w:ascii="Times New Roman" w:hAnsi="Times New Roman" w:cs="Times New Roman"/>
          <w:b/>
          <w:bCs/>
          <w:color w:val="0B769F" w:themeColor="accent4" w:themeShade="BF"/>
        </w:rPr>
      </w:pPr>
      <w:r w:rsidRPr="00EF2373">
        <w:rPr>
          <w:rFonts w:ascii="Times New Roman" w:hAnsi="Times New Roman" w:cs="Times New Roman"/>
          <w:b/>
          <w:bCs/>
          <w:color w:val="0B769F" w:themeColor="accent4" w:themeShade="BF"/>
        </w:rPr>
        <w:t>Supervision &amp; Clinical Support</w:t>
      </w:r>
    </w:p>
    <w:p w14:paraId="55B8A5C3" w14:textId="06B0EC5D" w:rsidR="005C2DD2" w:rsidRPr="00EF2373" w:rsidRDefault="005C2DD2" w:rsidP="00F83790">
      <w:pPr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 xml:space="preserve">Who provides </w:t>
      </w:r>
      <w:r w:rsidR="00EF2373">
        <w:rPr>
          <w:rFonts w:ascii="Times New Roman" w:hAnsi="Times New Roman" w:cs="Times New Roman"/>
          <w:sz w:val="22"/>
          <w:szCs w:val="22"/>
        </w:rPr>
        <w:t xml:space="preserve">clinical </w:t>
      </w:r>
      <w:r w:rsidRPr="00EF2373">
        <w:rPr>
          <w:rFonts w:ascii="Times New Roman" w:hAnsi="Times New Roman" w:cs="Times New Roman"/>
          <w:sz w:val="22"/>
          <w:szCs w:val="22"/>
        </w:rPr>
        <w:t>supervision, and how often?</w:t>
      </w:r>
      <w:r w:rsidR="00EF2373">
        <w:rPr>
          <w:rFonts w:ascii="Times New Roman" w:hAnsi="Times New Roman" w:cs="Times New Roman"/>
          <w:sz w:val="22"/>
          <w:szCs w:val="22"/>
        </w:rPr>
        <w:t xml:space="preserve">  Is it considered a benefit?</w:t>
      </w:r>
    </w:p>
    <w:p w14:paraId="7A7F7E05" w14:textId="4C6858AB" w:rsidR="005C2DD2" w:rsidRPr="00EF2373" w:rsidRDefault="005C2DD2" w:rsidP="00EF2373">
      <w:pPr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Is supervision individual, group, or both?</w:t>
      </w:r>
    </w:p>
    <w:p w14:paraId="705553E4" w14:textId="77777777" w:rsidR="005C2DD2" w:rsidRPr="00EF2373" w:rsidRDefault="005C2DD2" w:rsidP="00F83790">
      <w:pPr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How accessible is the supervisor for crisis consults?</w:t>
      </w:r>
    </w:p>
    <w:p w14:paraId="14804CA3" w14:textId="77777777" w:rsidR="005C2DD2" w:rsidRPr="00EF2373" w:rsidRDefault="005C2DD2" w:rsidP="00F83790">
      <w:pPr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Is documentation reviewed regularly?</w:t>
      </w:r>
    </w:p>
    <w:p w14:paraId="29283CDE" w14:textId="2BE8301B" w:rsidR="005C2DD2" w:rsidRPr="00EF2373" w:rsidRDefault="005C2DD2" w:rsidP="00F83790">
      <w:pPr>
        <w:pStyle w:val="IntenseQuote"/>
        <w:spacing w:after="100" w:afterAutospacing="1" w:line="360" w:lineRule="auto"/>
        <w:rPr>
          <w:rFonts w:ascii="Times New Roman" w:hAnsi="Times New Roman" w:cs="Times New Roman"/>
          <w:b/>
          <w:bCs/>
          <w:color w:val="0B769F" w:themeColor="accent4" w:themeShade="BF"/>
        </w:rPr>
      </w:pPr>
      <w:r w:rsidRPr="00EF2373">
        <w:rPr>
          <w:rFonts w:ascii="Times New Roman" w:hAnsi="Times New Roman" w:cs="Times New Roman"/>
          <w:b/>
          <w:bCs/>
          <w:color w:val="0B769F" w:themeColor="accent4" w:themeShade="BF"/>
        </w:rPr>
        <w:t>Compensation &amp; Financial Transparency</w:t>
      </w:r>
    </w:p>
    <w:p w14:paraId="07B3E399" w14:textId="01DA6036" w:rsidR="005C2DD2" w:rsidRPr="00EF2373" w:rsidRDefault="005C2DD2" w:rsidP="00EF2373">
      <w:pPr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Would I be W-2 or 1099?</w:t>
      </w:r>
      <w:r w:rsidR="00EF2373">
        <w:rPr>
          <w:rFonts w:ascii="Times New Roman" w:hAnsi="Times New Roman" w:cs="Times New Roman"/>
          <w:sz w:val="22"/>
          <w:szCs w:val="22"/>
        </w:rPr>
        <w:t xml:space="preserve">  </w:t>
      </w:r>
      <w:r w:rsidR="00EF2373" w:rsidRPr="00EF2373">
        <w:rPr>
          <w:rFonts w:ascii="Times New Roman" w:hAnsi="Times New Roman" w:cs="Times New Roman"/>
          <w:sz w:val="22"/>
          <w:szCs w:val="22"/>
        </w:rPr>
        <w:t>Do I need to my own malpractice insurance?</w:t>
      </w:r>
    </w:p>
    <w:p w14:paraId="1B2F1AFC" w14:textId="77777777" w:rsidR="005C2DD2" w:rsidRPr="00EF2373" w:rsidRDefault="005C2DD2" w:rsidP="00F83790">
      <w:pPr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How am I paid — hourly, per session, percentage split?</w:t>
      </w:r>
    </w:p>
    <w:p w14:paraId="7D7CA562" w14:textId="592D3B50" w:rsidR="005C2DD2" w:rsidRPr="00EF2373" w:rsidRDefault="005C2DD2" w:rsidP="00EF2373">
      <w:pPr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Are admin hours paid? How many?</w:t>
      </w:r>
      <w:r w:rsidR="00EF2373">
        <w:rPr>
          <w:rFonts w:ascii="Times New Roman" w:hAnsi="Times New Roman" w:cs="Times New Roman"/>
          <w:sz w:val="22"/>
          <w:szCs w:val="22"/>
        </w:rPr>
        <w:t xml:space="preserve">  </w:t>
      </w:r>
      <w:r w:rsidRPr="00EF2373">
        <w:rPr>
          <w:rFonts w:ascii="Times New Roman" w:hAnsi="Times New Roman" w:cs="Times New Roman"/>
          <w:sz w:val="22"/>
          <w:szCs w:val="22"/>
        </w:rPr>
        <w:t>Is documentation time compensated?</w:t>
      </w:r>
      <w:r w:rsidR="00EF2373" w:rsidRPr="00EF237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E1A3CD" w14:textId="77777777" w:rsidR="005C2DD2" w:rsidRPr="00EF2373" w:rsidRDefault="005C2DD2" w:rsidP="00F83790">
      <w:pPr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Are there productivity expectations tied to pay?</w:t>
      </w:r>
    </w:p>
    <w:p w14:paraId="3855CB69" w14:textId="77777777" w:rsidR="005C2DD2" w:rsidRDefault="005C2DD2" w:rsidP="00F83790">
      <w:pPr>
        <w:numPr>
          <w:ilvl w:val="0"/>
          <w:numId w:val="2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How are no-shows handled financially?</w:t>
      </w:r>
    </w:p>
    <w:p w14:paraId="7E696FD6" w14:textId="01BED331" w:rsidR="005C2DD2" w:rsidRPr="00EF2373" w:rsidRDefault="005C2DD2" w:rsidP="00F83790">
      <w:pPr>
        <w:pStyle w:val="IntenseQuote"/>
        <w:spacing w:after="100" w:afterAutospacing="1" w:line="360" w:lineRule="auto"/>
        <w:rPr>
          <w:rFonts w:ascii="Times New Roman" w:hAnsi="Times New Roman" w:cs="Times New Roman"/>
          <w:b/>
          <w:bCs/>
          <w:color w:val="0B769F" w:themeColor="accent4" w:themeShade="BF"/>
        </w:rPr>
      </w:pPr>
      <w:r w:rsidRPr="00EF2373">
        <w:rPr>
          <w:rFonts w:ascii="Times New Roman" w:hAnsi="Times New Roman" w:cs="Times New Roman"/>
          <w:b/>
          <w:bCs/>
          <w:color w:val="0B769F" w:themeColor="accent4" w:themeShade="BF"/>
        </w:rPr>
        <w:t>Caseload &amp; Productivity Expectations</w:t>
      </w:r>
    </w:p>
    <w:p w14:paraId="2DF46758" w14:textId="77777777" w:rsidR="005C2DD2" w:rsidRPr="00EF2373" w:rsidRDefault="005C2DD2" w:rsidP="00F83790">
      <w:pPr>
        <w:numPr>
          <w:ilvl w:val="0"/>
          <w:numId w:val="3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What is the expected weekly clinical hour minimum?</w:t>
      </w:r>
    </w:p>
    <w:p w14:paraId="142D6587" w14:textId="77777777" w:rsidR="005C2DD2" w:rsidRPr="00EF2373" w:rsidRDefault="005C2DD2" w:rsidP="00F83790">
      <w:pPr>
        <w:numPr>
          <w:ilvl w:val="0"/>
          <w:numId w:val="3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How long does it typically take to build a full caseload?</w:t>
      </w:r>
    </w:p>
    <w:p w14:paraId="2C9C9541" w14:textId="19C06F7F" w:rsidR="005C2DD2" w:rsidRPr="00EF2373" w:rsidRDefault="005C2DD2" w:rsidP="00EF2373">
      <w:pPr>
        <w:numPr>
          <w:ilvl w:val="0"/>
          <w:numId w:val="3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Is there marketing support?</w:t>
      </w:r>
      <w:r w:rsidR="00EF2373">
        <w:rPr>
          <w:rFonts w:ascii="Times New Roman" w:hAnsi="Times New Roman" w:cs="Times New Roman"/>
          <w:sz w:val="22"/>
          <w:szCs w:val="22"/>
        </w:rPr>
        <w:t xml:space="preserve">  </w:t>
      </w:r>
      <w:r w:rsidR="00EF2373" w:rsidRPr="00EF2373">
        <w:rPr>
          <w:rFonts w:ascii="Times New Roman" w:hAnsi="Times New Roman" w:cs="Times New Roman"/>
          <w:sz w:val="22"/>
          <w:szCs w:val="22"/>
        </w:rPr>
        <w:t>Are there referral guarantees?</w:t>
      </w:r>
    </w:p>
    <w:p w14:paraId="0E16B4B6" w14:textId="1403B406" w:rsidR="005C2DD2" w:rsidRPr="00EF2373" w:rsidRDefault="005C2DD2" w:rsidP="00F83790">
      <w:pPr>
        <w:numPr>
          <w:ilvl w:val="0"/>
          <w:numId w:val="3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What populations will I primarily see?</w:t>
      </w:r>
      <w:r w:rsidR="00EF2373">
        <w:rPr>
          <w:rFonts w:ascii="Times New Roman" w:hAnsi="Times New Roman" w:cs="Times New Roman"/>
          <w:sz w:val="22"/>
          <w:szCs w:val="22"/>
        </w:rPr>
        <w:t xml:space="preserve">  Can I specialize?</w:t>
      </w:r>
    </w:p>
    <w:p w14:paraId="222D80F4" w14:textId="761385A5" w:rsidR="005C2DD2" w:rsidRPr="00EF2373" w:rsidRDefault="005C2DD2" w:rsidP="00F83790">
      <w:pPr>
        <w:pStyle w:val="IntenseQuote"/>
        <w:spacing w:after="100" w:afterAutospacing="1" w:line="360" w:lineRule="auto"/>
        <w:rPr>
          <w:rFonts w:ascii="Times New Roman" w:hAnsi="Times New Roman" w:cs="Times New Roman"/>
          <w:b/>
          <w:bCs/>
          <w:color w:val="0B769F" w:themeColor="accent4" w:themeShade="BF"/>
        </w:rPr>
      </w:pPr>
      <w:r w:rsidRPr="00EF2373">
        <w:rPr>
          <w:rFonts w:ascii="Times New Roman" w:hAnsi="Times New Roman" w:cs="Times New Roman"/>
          <w:b/>
          <w:bCs/>
          <w:color w:val="0B769F" w:themeColor="accent4" w:themeShade="BF"/>
        </w:rPr>
        <w:t>Training &amp; Professional Growth</w:t>
      </w:r>
    </w:p>
    <w:p w14:paraId="46B8D713" w14:textId="2C6C8907" w:rsidR="005C2DD2" w:rsidRPr="00EF2373" w:rsidRDefault="005C2DD2" w:rsidP="00F83790">
      <w:pPr>
        <w:numPr>
          <w:ilvl w:val="0"/>
          <w:numId w:val="4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Is there onboard</w:t>
      </w:r>
      <w:r w:rsidR="00EF2373">
        <w:rPr>
          <w:rFonts w:ascii="Times New Roman" w:hAnsi="Times New Roman" w:cs="Times New Roman"/>
          <w:sz w:val="22"/>
          <w:szCs w:val="22"/>
        </w:rPr>
        <w:t xml:space="preserve"> </w:t>
      </w:r>
      <w:r w:rsidRPr="00EF2373">
        <w:rPr>
          <w:rFonts w:ascii="Times New Roman" w:hAnsi="Times New Roman" w:cs="Times New Roman"/>
          <w:sz w:val="22"/>
          <w:szCs w:val="22"/>
        </w:rPr>
        <w:t>training?</w:t>
      </w:r>
    </w:p>
    <w:p w14:paraId="3C1FC3DA" w14:textId="402A9555" w:rsidR="005C2DD2" w:rsidRPr="00EF2373" w:rsidRDefault="005C2DD2" w:rsidP="00F83790">
      <w:pPr>
        <w:numPr>
          <w:ilvl w:val="0"/>
          <w:numId w:val="4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Are professional trainings or CEUs provided?</w:t>
      </w:r>
    </w:p>
    <w:p w14:paraId="29A954C5" w14:textId="77777777" w:rsidR="005C2DD2" w:rsidRPr="00EF2373" w:rsidRDefault="005C2DD2" w:rsidP="00F83790">
      <w:pPr>
        <w:numPr>
          <w:ilvl w:val="0"/>
          <w:numId w:val="4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Are there opportunities to co-facilitate groups?</w:t>
      </w:r>
    </w:p>
    <w:p w14:paraId="6025C37C" w14:textId="3C3754C4" w:rsidR="005C2DD2" w:rsidRPr="00EF2373" w:rsidRDefault="005C2DD2" w:rsidP="00F83790">
      <w:pPr>
        <w:numPr>
          <w:ilvl w:val="0"/>
          <w:numId w:val="4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 xml:space="preserve">Is there support for specialization </w:t>
      </w:r>
      <w:r w:rsidR="00EF2373">
        <w:rPr>
          <w:rFonts w:ascii="Times New Roman" w:hAnsi="Times New Roman" w:cs="Times New Roman"/>
          <w:sz w:val="22"/>
          <w:szCs w:val="22"/>
        </w:rPr>
        <w:t xml:space="preserve">training and practice </w:t>
      </w:r>
      <w:r w:rsidRPr="00EF2373">
        <w:rPr>
          <w:rFonts w:ascii="Times New Roman" w:hAnsi="Times New Roman" w:cs="Times New Roman"/>
          <w:sz w:val="22"/>
          <w:szCs w:val="22"/>
        </w:rPr>
        <w:t>(EMDR, EFT, etc.)?</w:t>
      </w:r>
    </w:p>
    <w:p w14:paraId="371B6B90" w14:textId="63ADDD3B" w:rsidR="005C2DD2" w:rsidRPr="00EF2373" w:rsidRDefault="005C2DD2" w:rsidP="00F83790">
      <w:pPr>
        <w:pStyle w:val="IntenseQuote"/>
        <w:spacing w:after="100" w:afterAutospacing="1" w:line="360" w:lineRule="auto"/>
        <w:rPr>
          <w:rFonts w:ascii="Times New Roman" w:hAnsi="Times New Roman" w:cs="Times New Roman"/>
          <w:b/>
          <w:bCs/>
          <w:color w:val="0B769F" w:themeColor="accent4" w:themeShade="BF"/>
        </w:rPr>
      </w:pPr>
      <w:r w:rsidRPr="00EF2373">
        <w:rPr>
          <w:rFonts w:ascii="Times New Roman" w:hAnsi="Times New Roman" w:cs="Times New Roman"/>
          <w:b/>
          <w:bCs/>
          <w:color w:val="0B769F" w:themeColor="accent4" w:themeShade="BF"/>
        </w:rPr>
        <w:lastRenderedPageBreak/>
        <w:t>Documentation &amp; Compliance</w:t>
      </w:r>
    </w:p>
    <w:p w14:paraId="31FA45E2" w14:textId="77777777" w:rsidR="005C2DD2" w:rsidRPr="00EF2373" w:rsidRDefault="005C2DD2" w:rsidP="00F83790">
      <w:pPr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What EHR system is used?</w:t>
      </w:r>
    </w:p>
    <w:p w14:paraId="2FA888CD" w14:textId="2FF35F31" w:rsidR="002D7EC3" w:rsidRPr="00EF2373" w:rsidRDefault="002D7EC3" w:rsidP="00F83790">
      <w:pPr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 xml:space="preserve">How </w:t>
      </w:r>
      <w:r w:rsidR="00EF2373">
        <w:rPr>
          <w:rFonts w:ascii="Times New Roman" w:hAnsi="Times New Roman" w:cs="Times New Roman"/>
          <w:sz w:val="22"/>
          <w:szCs w:val="22"/>
        </w:rPr>
        <w:t>are</w:t>
      </w:r>
      <w:r w:rsidRPr="00EF2373">
        <w:rPr>
          <w:rFonts w:ascii="Times New Roman" w:hAnsi="Times New Roman" w:cs="Times New Roman"/>
          <w:sz w:val="22"/>
          <w:szCs w:val="22"/>
        </w:rPr>
        <w:t xml:space="preserve"> technology and AI used?</w:t>
      </w:r>
    </w:p>
    <w:p w14:paraId="6957CF62" w14:textId="77777777" w:rsidR="005C2DD2" w:rsidRPr="00EF2373" w:rsidRDefault="005C2DD2" w:rsidP="00F83790">
      <w:pPr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What are documentation turnaround expectations?</w:t>
      </w:r>
    </w:p>
    <w:p w14:paraId="68BBCC19" w14:textId="3D130921" w:rsidR="005C2DD2" w:rsidRPr="00EF2373" w:rsidRDefault="005C2DD2" w:rsidP="00EF2373">
      <w:pPr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Are there chart audits?</w:t>
      </w:r>
      <w:r w:rsidR="00EF2373">
        <w:rPr>
          <w:rFonts w:ascii="Times New Roman" w:hAnsi="Times New Roman" w:cs="Times New Roman"/>
          <w:sz w:val="22"/>
          <w:szCs w:val="22"/>
        </w:rPr>
        <w:t xml:space="preserve">  </w:t>
      </w:r>
      <w:r w:rsidR="00EF2373" w:rsidRPr="00EF2373">
        <w:rPr>
          <w:rFonts w:ascii="Times New Roman" w:hAnsi="Times New Roman" w:cs="Times New Roman"/>
          <w:sz w:val="22"/>
          <w:szCs w:val="22"/>
        </w:rPr>
        <w:t>What happens if documentation or billing errors occur?</w:t>
      </w:r>
    </w:p>
    <w:p w14:paraId="0791D1B3" w14:textId="77777777" w:rsidR="005C2DD2" w:rsidRPr="00EF2373" w:rsidRDefault="005C2DD2" w:rsidP="00F83790">
      <w:pPr>
        <w:numPr>
          <w:ilvl w:val="0"/>
          <w:numId w:val="5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What support is provided for insurance/Medicaid documentation?</w:t>
      </w:r>
    </w:p>
    <w:p w14:paraId="33F128AF" w14:textId="0BF88AC8" w:rsidR="005C2DD2" w:rsidRPr="00EF2373" w:rsidRDefault="005C2DD2" w:rsidP="00F83790">
      <w:pPr>
        <w:pStyle w:val="IntenseQuote"/>
        <w:spacing w:after="100" w:afterAutospacing="1" w:line="360" w:lineRule="auto"/>
        <w:rPr>
          <w:rFonts w:ascii="Times New Roman" w:hAnsi="Times New Roman" w:cs="Times New Roman"/>
          <w:b/>
          <w:bCs/>
          <w:color w:val="0B769F" w:themeColor="accent4" w:themeShade="BF"/>
        </w:rPr>
      </w:pPr>
      <w:r w:rsidRPr="00EF2373">
        <w:rPr>
          <w:rFonts w:ascii="Times New Roman" w:hAnsi="Times New Roman" w:cs="Times New Roman"/>
          <w:b/>
          <w:bCs/>
          <w:color w:val="0B769F" w:themeColor="accent4" w:themeShade="BF"/>
        </w:rPr>
        <w:t>Culture &amp; Environment</w:t>
      </w:r>
    </w:p>
    <w:p w14:paraId="0FA61D79" w14:textId="04815A3E" w:rsidR="00EF2373" w:rsidRPr="00EF2373" w:rsidRDefault="005C2DD2" w:rsidP="00EF2373">
      <w:pPr>
        <w:numPr>
          <w:ilvl w:val="0"/>
          <w:numId w:val="7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How would you describe the culture?</w:t>
      </w:r>
      <w:r w:rsidR="00EF2373">
        <w:rPr>
          <w:rFonts w:ascii="Times New Roman" w:hAnsi="Times New Roman" w:cs="Times New Roman"/>
          <w:sz w:val="22"/>
          <w:szCs w:val="22"/>
        </w:rPr>
        <w:t xml:space="preserve">  </w:t>
      </w:r>
      <w:r w:rsidR="00EF2373" w:rsidRPr="00EF2373">
        <w:rPr>
          <w:rFonts w:ascii="Times New Roman" w:hAnsi="Times New Roman" w:cs="Times New Roman"/>
          <w:sz w:val="22"/>
          <w:szCs w:val="22"/>
        </w:rPr>
        <w:t>How is burnout addressed?</w:t>
      </w:r>
    </w:p>
    <w:p w14:paraId="1FBF83D1" w14:textId="6784EA73" w:rsidR="00EF2373" w:rsidRPr="00EF2373" w:rsidRDefault="005C2DD2" w:rsidP="00EF2373">
      <w:pPr>
        <w:numPr>
          <w:ilvl w:val="0"/>
          <w:numId w:val="7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How do clinicians support each other?</w:t>
      </w:r>
      <w:r w:rsidR="00EF2373" w:rsidRPr="00EF2373">
        <w:rPr>
          <w:rFonts w:ascii="Times New Roman" w:hAnsi="Times New Roman" w:cs="Times New Roman"/>
          <w:sz w:val="22"/>
          <w:szCs w:val="22"/>
        </w:rPr>
        <w:t xml:space="preserve"> </w:t>
      </w:r>
      <w:r w:rsidR="00EF2373">
        <w:rPr>
          <w:rFonts w:ascii="Times New Roman" w:hAnsi="Times New Roman" w:cs="Times New Roman"/>
          <w:sz w:val="22"/>
          <w:szCs w:val="22"/>
        </w:rPr>
        <w:t xml:space="preserve"> </w:t>
      </w:r>
      <w:r w:rsidR="00EF2373" w:rsidRPr="00EF2373">
        <w:rPr>
          <w:rFonts w:ascii="Times New Roman" w:hAnsi="Times New Roman" w:cs="Times New Roman"/>
          <w:sz w:val="22"/>
          <w:szCs w:val="22"/>
        </w:rPr>
        <w:t>How do you handle conflicts between clinicians?</w:t>
      </w:r>
    </w:p>
    <w:p w14:paraId="19E52AA1" w14:textId="07E8EDA1" w:rsidR="005C2DD2" w:rsidRPr="00EF2373" w:rsidRDefault="00EF2373" w:rsidP="00EF2373">
      <w:pPr>
        <w:numPr>
          <w:ilvl w:val="0"/>
          <w:numId w:val="7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 xml:space="preserve">How do you define employee success?  </w:t>
      </w:r>
      <w:r w:rsidRPr="00EF2373">
        <w:rPr>
          <w:rFonts w:ascii="Times New Roman" w:hAnsi="Times New Roman" w:cs="Times New Roman"/>
          <w:sz w:val="22"/>
          <w:szCs w:val="22"/>
        </w:rPr>
        <w:t>What happens if I’m struggling clinically?</w:t>
      </w:r>
    </w:p>
    <w:p w14:paraId="453B74E9" w14:textId="58EA9FBC" w:rsidR="005C2DD2" w:rsidRPr="00EF2373" w:rsidRDefault="005C2DD2" w:rsidP="00F83790">
      <w:pPr>
        <w:pStyle w:val="IntenseQuote"/>
        <w:spacing w:after="100" w:afterAutospacing="1" w:line="360" w:lineRule="auto"/>
        <w:rPr>
          <w:rFonts w:ascii="Times New Roman" w:hAnsi="Times New Roman" w:cs="Times New Roman"/>
          <w:b/>
          <w:bCs/>
          <w:color w:val="0B769F" w:themeColor="accent4" w:themeShade="BF"/>
          <w:sz w:val="22"/>
          <w:szCs w:val="22"/>
        </w:rPr>
      </w:pPr>
      <w:r w:rsidRPr="00EF2373">
        <w:rPr>
          <w:rFonts w:ascii="Times New Roman" w:hAnsi="Times New Roman" w:cs="Times New Roman"/>
          <w:b/>
          <w:bCs/>
          <w:color w:val="0B769F" w:themeColor="accent4" w:themeShade="BF"/>
          <w:sz w:val="22"/>
          <w:szCs w:val="22"/>
        </w:rPr>
        <w:t>Schedule &amp; Flexibility</w:t>
      </w:r>
    </w:p>
    <w:p w14:paraId="1500D7ED" w14:textId="77777777" w:rsidR="005C2DD2" w:rsidRPr="00EF2373" w:rsidRDefault="005C2DD2" w:rsidP="00F83790">
      <w:pPr>
        <w:numPr>
          <w:ilvl w:val="0"/>
          <w:numId w:val="8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Am I expected to work evenings or weekends?</w:t>
      </w:r>
    </w:p>
    <w:p w14:paraId="5C686B4C" w14:textId="17C46270" w:rsidR="005C2DD2" w:rsidRPr="00EF2373" w:rsidRDefault="002D7EC3" w:rsidP="00F83790">
      <w:pPr>
        <w:numPr>
          <w:ilvl w:val="0"/>
          <w:numId w:val="8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Do</w:t>
      </w:r>
      <w:r w:rsidR="005C2DD2" w:rsidRPr="00EF2373">
        <w:rPr>
          <w:rFonts w:ascii="Times New Roman" w:hAnsi="Times New Roman" w:cs="Times New Roman"/>
          <w:sz w:val="22"/>
          <w:szCs w:val="22"/>
        </w:rPr>
        <w:t xml:space="preserve"> I control my schedule</w:t>
      </w:r>
      <w:r w:rsidRPr="00EF2373">
        <w:rPr>
          <w:rFonts w:ascii="Times New Roman" w:hAnsi="Times New Roman" w:cs="Times New Roman"/>
          <w:sz w:val="22"/>
          <w:szCs w:val="22"/>
        </w:rPr>
        <w:t>, appointment scheduling, and changes)?</w:t>
      </w:r>
    </w:p>
    <w:p w14:paraId="2CE93866" w14:textId="460BB936" w:rsidR="005C2DD2" w:rsidRPr="00EF2373" w:rsidRDefault="005C2DD2" w:rsidP="00F83790">
      <w:pPr>
        <w:numPr>
          <w:ilvl w:val="0"/>
          <w:numId w:val="8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 xml:space="preserve">What is </w:t>
      </w:r>
      <w:r w:rsidR="00EF2373">
        <w:rPr>
          <w:rFonts w:ascii="Times New Roman" w:hAnsi="Times New Roman" w:cs="Times New Roman"/>
          <w:sz w:val="22"/>
          <w:szCs w:val="22"/>
        </w:rPr>
        <w:t xml:space="preserve">your </w:t>
      </w:r>
      <w:r w:rsidRPr="00EF2373">
        <w:rPr>
          <w:rFonts w:ascii="Times New Roman" w:hAnsi="Times New Roman" w:cs="Times New Roman"/>
          <w:sz w:val="22"/>
          <w:szCs w:val="22"/>
        </w:rPr>
        <w:t xml:space="preserve">cancellation </w:t>
      </w:r>
      <w:proofErr w:type="gramStart"/>
      <w:r w:rsidRPr="00EF2373">
        <w:rPr>
          <w:rFonts w:ascii="Times New Roman" w:hAnsi="Times New Roman" w:cs="Times New Roman"/>
          <w:sz w:val="22"/>
          <w:szCs w:val="22"/>
        </w:rPr>
        <w:t>po</w:t>
      </w:r>
      <w:r w:rsidR="00EF2373">
        <w:rPr>
          <w:rFonts w:ascii="Times New Roman" w:hAnsi="Times New Roman" w:cs="Times New Roman"/>
          <w:sz w:val="22"/>
          <w:szCs w:val="22"/>
        </w:rPr>
        <w:t>licy</w:t>
      </w:r>
      <w:proofErr w:type="gramEnd"/>
      <w:r w:rsidR="002D7EC3" w:rsidRPr="00EF2373">
        <w:rPr>
          <w:rFonts w:ascii="Times New Roman" w:hAnsi="Times New Roman" w:cs="Times New Roman"/>
          <w:sz w:val="22"/>
          <w:szCs w:val="22"/>
        </w:rPr>
        <w:t xml:space="preserve"> and do I get paid if a client pays a cancelation fee</w:t>
      </w:r>
      <w:r w:rsidRPr="00EF2373">
        <w:rPr>
          <w:rFonts w:ascii="Times New Roman" w:hAnsi="Times New Roman" w:cs="Times New Roman"/>
          <w:sz w:val="22"/>
          <w:szCs w:val="22"/>
        </w:rPr>
        <w:t>?</w:t>
      </w:r>
    </w:p>
    <w:p w14:paraId="58421362" w14:textId="326F8EC8" w:rsidR="005C2DD2" w:rsidRPr="00EF2373" w:rsidRDefault="008C38DC" w:rsidP="00EF2373">
      <w:pPr>
        <w:numPr>
          <w:ilvl w:val="0"/>
          <w:numId w:val="8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 xml:space="preserve">Is there </w:t>
      </w:r>
      <w:r w:rsidR="005C2DD2" w:rsidRPr="00EF2373">
        <w:rPr>
          <w:rFonts w:ascii="Times New Roman" w:hAnsi="Times New Roman" w:cs="Times New Roman"/>
          <w:sz w:val="22"/>
          <w:szCs w:val="22"/>
        </w:rPr>
        <w:t xml:space="preserve">PTO or </w:t>
      </w:r>
      <w:r w:rsidRPr="00EF2373">
        <w:rPr>
          <w:rFonts w:ascii="Times New Roman" w:hAnsi="Times New Roman" w:cs="Times New Roman"/>
          <w:sz w:val="22"/>
          <w:szCs w:val="22"/>
        </w:rPr>
        <w:t xml:space="preserve">paid </w:t>
      </w:r>
      <w:r w:rsidR="005C2DD2" w:rsidRPr="00EF2373">
        <w:rPr>
          <w:rFonts w:ascii="Times New Roman" w:hAnsi="Times New Roman" w:cs="Times New Roman"/>
          <w:sz w:val="22"/>
          <w:szCs w:val="22"/>
        </w:rPr>
        <w:t>holidays?</w:t>
      </w:r>
      <w:r w:rsidR="00EF2373">
        <w:rPr>
          <w:rFonts w:ascii="Times New Roman" w:hAnsi="Times New Roman" w:cs="Times New Roman"/>
          <w:sz w:val="22"/>
          <w:szCs w:val="22"/>
        </w:rPr>
        <w:t xml:space="preserve">  </w:t>
      </w:r>
      <w:r w:rsidR="005C2DD2" w:rsidRPr="00EF2373">
        <w:rPr>
          <w:rFonts w:ascii="Times New Roman" w:hAnsi="Times New Roman" w:cs="Times New Roman"/>
          <w:sz w:val="22"/>
          <w:szCs w:val="22"/>
        </w:rPr>
        <w:t xml:space="preserve">Are </w:t>
      </w:r>
      <w:r w:rsidR="00EF2373">
        <w:rPr>
          <w:rFonts w:ascii="Times New Roman" w:hAnsi="Times New Roman" w:cs="Times New Roman"/>
          <w:sz w:val="22"/>
          <w:szCs w:val="22"/>
        </w:rPr>
        <w:t xml:space="preserve">other </w:t>
      </w:r>
      <w:r w:rsidR="005C2DD2" w:rsidRPr="00EF2373">
        <w:rPr>
          <w:rFonts w:ascii="Times New Roman" w:hAnsi="Times New Roman" w:cs="Times New Roman"/>
          <w:sz w:val="22"/>
          <w:szCs w:val="22"/>
        </w:rPr>
        <w:t>benefits available?</w:t>
      </w:r>
    </w:p>
    <w:p w14:paraId="36AF3917" w14:textId="3E20EBBC" w:rsidR="005C2DD2" w:rsidRPr="00EF2373" w:rsidRDefault="005C2DD2" w:rsidP="00F83790">
      <w:pPr>
        <w:pStyle w:val="IntenseQuote"/>
        <w:spacing w:after="100" w:afterAutospacing="1" w:line="360" w:lineRule="auto"/>
        <w:rPr>
          <w:rFonts w:ascii="Times New Roman" w:hAnsi="Times New Roman" w:cs="Times New Roman"/>
          <w:b/>
          <w:bCs/>
          <w:color w:val="0B769F" w:themeColor="accent4" w:themeShade="BF"/>
          <w:sz w:val="22"/>
          <w:szCs w:val="22"/>
        </w:rPr>
      </w:pPr>
      <w:r w:rsidRPr="00EF2373">
        <w:rPr>
          <w:rFonts w:ascii="Times New Roman" w:hAnsi="Times New Roman" w:cs="Times New Roman"/>
          <w:b/>
          <w:bCs/>
          <w:color w:val="0B769F" w:themeColor="accent4" w:themeShade="BF"/>
          <w:sz w:val="22"/>
          <w:szCs w:val="22"/>
        </w:rPr>
        <w:t>Business Stability</w:t>
      </w:r>
    </w:p>
    <w:p w14:paraId="7B2DF427" w14:textId="77777777" w:rsidR="005C2DD2" w:rsidRPr="00EF2373" w:rsidRDefault="005C2DD2" w:rsidP="00F83790">
      <w:pPr>
        <w:numPr>
          <w:ilvl w:val="0"/>
          <w:numId w:val="9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How long has the practice been in business?</w:t>
      </w:r>
    </w:p>
    <w:p w14:paraId="6E476E27" w14:textId="6881564B" w:rsidR="005C2DD2" w:rsidRPr="00EF2373" w:rsidRDefault="005C2DD2" w:rsidP="00EF2373">
      <w:pPr>
        <w:numPr>
          <w:ilvl w:val="0"/>
          <w:numId w:val="9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Is the practice growing?</w:t>
      </w:r>
      <w:r w:rsidR="00EF2373">
        <w:rPr>
          <w:rFonts w:ascii="Times New Roman" w:hAnsi="Times New Roman" w:cs="Times New Roman"/>
          <w:sz w:val="22"/>
          <w:szCs w:val="22"/>
        </w:rPr>
        <w:t xml:space="preserve">  </w:t>
      </w:r>
      <w:r w:rsidRPr="00EF2373">
        <w:rPr>
          <w:rFonts w:ascii="Times New Roman" w:hAnsi="Times New Roman" w:cs="Times New Roman"/>
          <w:sz w:val="22"/>
          <w:szCs w:val="22"/>
        </w:rPr>
        <w:t>Are there plans for expansion?</w:t>
      </w:r>
    </w:p>
    <w:p w14:paraId="3B57F940" w14:textId="74928D3F" w:rsidR="005C2DD2" w:rsidRPr="00EF2373" w:rsidRDefault="005C2DD2" w:rsidP="00EF2373">
      <w:pPr>
        <w:numPr>
          <w:ilvl w:val="0"/>
          <w:numId w:val="9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How many clinicians are currently employed?</w:t>
      </w:r>
      <w:r w:rsidR="00EF2373">
        <w:rPr>
          <w:rFonts w:ascii="Times New Roman" w:hAnsi="Times New Roman" w:cs="Times New Roman"/>
          <w:sz w:val="22"/>
          <w:szCs w:val="22"/>
        </w:rPr>
        <w:t xml:space="preserve"> How is insurance reimbursement handled?</w:t>
      </w:r>
    </w:p>
    <w:p w14:paraId="3FB5FF09" w14:textId="26D10D89" w:rsidR="005C2DD2" w:rsidRPr="00EF2373" w:rsidRDefault="005C2DD2" w:rsidP="00F83790">
      <w:pPr>
        <w:pStyle w:val="IntenseQuote"/>
        <w:spacing w:after="100" w:afterAutospacing="1" w:line="360" w:lineRule="auto"/>
        <w:rPr>
          <w:rFonts w:ascii="Times New Roman" w:hAnsi="Times New Roman" w:cs="Times New Roman"/>
          <w:b/>
          <w:bCs/>
          <w:color w:val="0B769F" w:themeColor="accent4" w:themeShade="BF"/>
          <w:sz w:val="22"/>
          <w:szCs w:val="22"/>
        </w:rPr>
      </w:pPr>
      <w:r w:rsidRPr="00EF2373">
        <w:rPr>
          <w:rFonts w:ascii="Times New Roman" w:hAnsi="Times New Roman" w:cs="Times New Roman"/>
          <w:b/>
          <w:bCs/>
          <w:color w:val="0B769F" w:themeColor="accent4" w:themeShade="BF"/>
          <w:sz w:val="22"/>
          <w:szCs w:val="22"/>
        </w:rPr>
        <w:t>Good fit questions</w:t>
      </w:r>
    </w:p>
    <w:p w14:paraId="4405CC5E" w14:textId="3E9D5624" w:rsidR="005C2DD2" w:rsidRPr="00EF2373" w:rsidRDefault="005C2DD2" w:rsidP="00F83790">
      <w:pPr>
        <w:numPr>
          <w:ilvl w:val="0"/>
          <w:numId w:val="10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What kind of clinician is a good fit here?</w:t>
      </w:r>
    </w:p>
    <w:p w14:paraId="2D7E12A8" w14:textId="77777777" w:rsidR="005C2DD2" w:rsidRPr="00EF2373" w:rsidRDefault="005C2DD2" w:rsidP="00F83790">
      <w:pPr>
        <w:numPr>
          <w:ilvl w:val="0"/>
          <w:numId w:val="10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What values are most important to your leadership team?</w:t>
      </w:r>
    </w:p>
    <w:p w14:paraId="1D8B5C32" w14:textId="21A858FB" w:rsidR="005D5722" w:rsidRPr="00EF2373" w:rsidRDefault="005C2DD2" w:rsidP="00EF2373">
      <w:pPr>
        <w:numPr>
          <w:ilvl w:val="0"/>
          <w:numId w:val="10"/>
        </w:numPr>
        <w:spacing w:after="100" w:afterAutospacing="1" w:line="360" w:lineRule="auto"/>
        <w:rPr>
          <w:rFonts w:ascii="Times New Roman" w:hAnsi="Times New Roman" w:cs="Times New Roman"/>
          <w:sz w:val="22"/>
          <w:szCs w:val="22"/>
        </w:rPr>
      </w:pPr>
      <w:r w:rsidRPr="00EF2373">
        <w:rPr>
          <w:rFonts w:ascii="Times New Roman" w:hAnsi="Times New Roman" w:cs="Times New Roman"/>
          <w:sz w:val="22"/>
          <w:szCs w:val="22"/>
        </w:rPr>
        <w:t>How do you handle feedback from interns?</w:t>
      </w:r>
    </w:p>
    <w:sectPr w:rsidR="005D5722" w:rsidRPr="00EF2373" w:rsidSect="008C38D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2E72"/>
    <w:multiLevelType w:val="multilevel"/>
    <w:tmpl w:val="F7DE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20AF2"/>
    <w:multiLevelType w:val="multilevel"/>
    <w:tmpl w:val="2E88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402EA"/>
    <w:multiLevelType w:val="multilevel"/>
    <w:tmpl w:val="DE06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B4846"/>
    <w:multiLevelType w:val="multilevel"/>
    <w:tmpl w:val="E760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515B3"/>
    <w:multiLevelType w:val="multilevel"/>
    <w:tmpl w:val="4060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47783"/>
    <w:multiLevelType w:val="multilevel"/>
    <w:tmpl w:val="5ED2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07304"/>
    <w:multiLevelType w:val="multilevel"/>
    <w:tmpl w:val="5D1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23ADC"/>
    <w:multiLevelType w:val="multilevel"/>
    <w:tmpl w:val="8C3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03B36"/>
    <w:multiLevelType w:val="multilevel"/>
    <w:tmpl w:val="A148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95534"/>
    <w:multiLevelType w:val="multilevel"/>
    <w:tmpl w:val="EBD4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835557">
    <w:abstractNumId w:val="9"/>
  </w:num>
  <w:num w:numId="2" w16cid:durableId="1244605846">
    <w:abstractNumId w:val="1"/>
  </w:num>
  <w:num w:numId="3" w16cid:durableId="773523577">
    <w:abstractNumId w:val="0"/>
  </w:num>
  <w:num w:numId="4" w16cid:durableId="1400395826">
    <w:abstractNumId w:val="5"/>
  </w:num>
  <w:num w:numId="5" w16cid:durableId="1990673867">
    <w:abstractNumId w:val="6"/>
  </w:num>
  <w:num w:numId="6" w16cid:durableId="1791510991">
    <w:abstractNumId w:val="3"/>
  </w:num>
  <w:num w:numId="7" w16cid:durableId="1280258418">
    <w:abstractNumId w:val="4"/>
  </w:num>
  <w:num w:numId="8" w16cid:durableId="1072581032">
    <w:abstractNumId w:val="2"/>
  </w:num>
  <w:num w:numId="9" w16cid:durableId="778599881">
    <w:abstractNumId w:val="8"/>
  </w:num>
  <w:num w:numId="10" w16cid:durableId="337781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22"/>
    <w:rsid w:val="001A483B"/>
    <w:rsid w:val="002D7EC3"/>
    <w:rsid w:val="003B5619"/>
    <w:rsid w:val="004F1024"/>
    <w:rsid w:val="005C2DD2"/>
    <w:rsid w:val="005D5722"/>
    <w:rsid w:val="008C38DC"/>
    <w:rsid w:val="00C252D9"/>
    <w:rsid w:val="00CB6DF5"/>
    <w:rsid w:val="00EF2373"/>
    <w:rsid w:val="00F15BE4"/>
    <w:rsid w:val="00F8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188D"/>
  <w15:chartTrackingRefBased/>
  <w15:docId w15:val="{CDE7AF93-F9E0-495A-B600-4C69B82D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1915</Characters>
  <Application>Microsoft Office Word</Application>
  <DocSecurity>0</DocSecurity>
  <Lines>53</Lines>
  <Paragraphs>33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Arnold</dc:creator>
  <cp:keywords/>
  <dc:description/>
  <cp:lastModifiedBy>Meri L Shadley</cp:lastModifiedBy>
  <cp:revision>2</cp:revision>
  <dcterms:created xsi:type="dcterms:W3CDTF">2026-04-11T00:52:00Z</dcterms:created>
  <dcterms:modified xsi:type="dcterms:W3CDTF">2026-04-11T00:52:00Z</dcterms:modified>
</cp:coreProperties>
</file>